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FE" w:rsidRPr="003D55FE" w:rsidRDefault="003D55FE">
      <w:pPr>
        <w:pStyle w:val="Standard"/>
        <w:jc w:val="both"/>
        <w:rPr>
          <w:b/>
        </w:rPr>
      </w:pPr>
      <w:r w:rsidRPr="003D55FE">
        <w:rPr>
          <w:b/>
        </w:rPr>
        <w:t xml:space="preserve">Philippe </w:t>
      </w:r>
      <w:r w:rsidRPr="003D35CB">
        <w:rPr>
          <w:b/>
          <w:smallCaps/>
        </w:rPr>
        <w:t>Martel</w:t>
      </w:r>
    </w:p>
    <w:p w:rsidR="003D55FE" w:rsidRDefault="003D55FE">
      <w:pPr>
        <w:pStyle w:val="Standard"/>
        <w:jc w:val="both"/>
      </w:pPr>
      <w:r>
        <w:t>Université de Montpellier Paul-Valéry</w:t>
      </w:r>
    </w:p>
    <w:p w:rsidR="003D55FE" w:rsidRDefault="003D55FE">
      <w:pPr>
        <w:pStyle w:val="Standard"/>
        <w:jc w:val="both"/>
      </w:pPr>
    </w:p>
    <w:p w:rsidR="00CF1A81" w:rsidRDefault="00721000" w:rsidP="003D55FE">
      <w:pPr>
        <w:pStyle w:val="Standard"/>
        <w:jc w:val="center"/>
        <w:rPr>
          <w:b/>
          <w:sz w:val="28"/>
        </w:rPr>
      </w:pPr>
      <w:r w:rsidRPr="00CF1A81">
        <w:rPr>
          <w:b/>
          <w:sz w:val="28"/>
        </w:rPr>
        <w:t>Les langues minorisées sont-elles des fleurs ? Les revendications linguistiques</w:t>
      </w:r>
    </w:p>
    <w:p w:rsidR="00D950A9" w:rsidRPr="00CF1A81" w:rsidRDefault="00CF1A81" w:rsidP="003D55FE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e</w:t>
      </w:r>
      <w:r w:rsidR="00721000" w:rsidRPr="00CF1A81">
        <w:rPr>
          <w:b/>
          <w:sz w:val="28"/>
        </w:rPr>
        <w:t>n France depuis 1960 et les questions environnementales</w:t>
      </w:r>
    </w:p>
    <w:p w:rsidR="00D950A9" w:rsidRDefault="00D950A9">
      <w:pPr>
        <w:pStyle w:val="Standard"/>
        <w:jc w:val="both"/>
      </w:pPr>
    </w:p>
    <w:p w:rsidR="00D950A9" w:rsidRDefault="00721000">
      <w:pPr>
        <w:pStyle w:val="Standard"/>
        <w:jc w:val="both"/>
      </w:pPr>
      <w:r>
        <w:tab/>
        <w:t>Longtemps réduites à la confidentialité, les revendications « régionalistes » et « écologistes » en sortent au cours des années 70 : elles sont alors rangées les unes et les autres parmi les nouveaux mouvements sociaux qui émergent au même moment. Cela signifie-t-il que les organisations qui les portent en concluent que leurs intérêts sont communs, et exigent un rapprochement dans la pensée comme dans l</w:t>
      </w:r>
      <w:r w:rsidR="00CF1A81">
        <w:t>’</w:t>
      </w:r>
      <w:r>
        <w:t>action ? Ce n</w:t>
      </w:r>
      <w:r w:rsidR="00CF1A81">
        <w:t>’</w:t>
      </w:r>
      <w:r>
        <w:t>est pas si sûr : si la question des boues rouges au large de la Corse joue un rôle dans  la naissance d</w:t>
      </w:r>
      <w:r w:rsidR="00CF1A81">
        <w:t>’</w:t>
      </w:r>
      <w:r>
        <w:t>un mouvement autonomiste d</w:t>
      </w:r>
      <w:r w:rsidR="00CF1A81">
        <w:t>’</w:t>
      </w:r>
      <w:r>
        <w:t>un type nouveau dans l</w:t>
      </w:r>
      <w:r w:rsidR="00CF1A81">
        <w:t>’</w:t>
      </w:r>
      <w:r>
        <w:t>île, par contre en Bretagne ou en « Occitanie » la dénonciation d</w:t>
      </w:r>
      <w:r w:rsidR="00CF1A81">
        <w:t>’</w:t>
      </w:r>
      <w:r>
        <w:t>une situation de sous-développement économique, et la défense d</w:t>
      </w:r>
      <w:r w:rsidR="00CF1A81">
        <w:t>’</w:t>
      </w:r>
      <w:r>
        <w:t xml:space="preserve">industries promises soit à la disparition soit à la soumission  à des capitaux </w:t>
      </w:r>
      <w:proofErr w:type="spellStart"/>
      <w:r>
        <w:t>extra-régionaux</w:t>
      </w:r>
      <w:proofErr w:type="spellEnd"/>
      <w:r>
        <w:t>, « coloniaux » dans le langage du temps encouragent</w:t>
      </w:r>
      <w:bookmarkStart w:id="0" w:name="_GoBack"/>
      <w:bookmarkEnd w:id="0"/>
      <w:r>
        <w:t xml:space="preserve"> peu à la sensibilité à des problématiques de nature écologique. Des mouvements comme la lutte contre le nucléaire ou la défense du Larzac modifient progressivement la donne. Reste à savoir si, dans la prise en compte de la dimension environnementale dans le combat p</w:t>
      </w:r>
      <w:r w:rsidR="00CF1A81">
        <w:t>o</w:t>
      </w:r>
      <w:r>
        <w:t>ur les cultures locales, ce qui joue c</w:t>
      </w:r>
      <w:r w:rsidR="00CF1A81">
        <w:t>’</w:t>
      </w:r>
      <w:r>
        <w:t>est la juxtaposition tactique des revendications, ou la tentative de poser en théorie la convergence des deux combats.</w:t>
      </w:r>
    </w:p>
    <w:sectPr w:rsidR="00D950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E5" w:rsidRDefault="008825E5">
      <w:r>
        <w:separator/>
      </w:r>
    </w:p>
  </w:endnote>
  <w:endnote w:type="continuationSeparator" w:id="0">
    <w:p w:rsidR="008825E5" w:rsidRDefault="0088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E5" w:rsidRDefault="008825E5">
      <w:r>
        <w:rPr>
          <w:color w:val="000000"/>
        </w:rPr>
        <w:separator/>
      </w:r>
    </w:p>
  </w:footnote>
  <w:footnote w:type="continuationSeparator" w:id="0">
    <w:p w:rsidR="008825E5" w:rsidRDefault="0088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A9"/>
    <w:rsid w:val="003D35CB"/>
    <w:rsid w:val="003D55FE"/>
    <w:rsid w:val="00721000"/>
    <w:rsid w:val="008825E5"/>
    <w:rsid w:val="009E5700"/>
    <w:rsid w:val="00CF1A81"/>
    <w:rsid w:val="00D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9BB0"/>
  <w15:docId w15:val="{4E8CAB5F-3314-46EF-81F8-8E6EAAD0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Paul Valéry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Léonard</dc:creator>
  <cp:lastModifiedBy>Ksenija Djordjevic Leonard</cp:lastModifiedBy>
  <cp:revision>5</cp:revision>
  <dcterms:created xsi:type="dcterms:W3CDTF">2025-03-28T17:05:00Z</dcterms:created>
  <dcterms:modified xsi:type="dcterms:W3CDTF">2025-03-29T06:51:00Z</dcterms:modified>
</cp:coreProperties>
</file>